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99719B" w14:textId="77777777" w:rsidR="00FB4F76" w:rsidRDefault="00F1281A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280" w:line="276" w:lineRule="auto"/>
        <w:jc w:val="center"/>
        <w:rPr>
          <w:rFonts w:ascii="Times New Roman" w:eastAsia="Times New Roman" w:hAnsi="Times New Roman" w:cs="Times New Roman"/>
          <w:b/>
          <w:color w:val="202124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202124"/>
          <w:sz w:val="28"/>
          <w:szCs w:val="28"/>
        </w:rPr>
        <w:t>List of Publications</w:t>
      </w:r>
    </w:p>
    <w:p w14:paraId="27A823D9" w14:textId="77777777" w:rsidR="00FB4F76" w:rsidRDefault="00F1281A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before="280" w:after="280" w:line="276" w:lineRule="auto"/>
        <w:rPr>
          <w:rFonts w:ascii="Times New Roman" w:eastAsia="Times New Roman" w:hAnsi="Times New Roman" w:cs="Times New Roman"/>
          <w:b/>
          <w:color w:val="000000"/>
          <w:sz w:val="22"/>
          <w:szCs w:val="22"/>
          <w:u w:val="single"/>
        </w:rPr>
      </w:pPr>
      <w:r>
        <w:rPr>
          <w:rFonts w:ascii="Times New Roman" w:eastAsia="Times New Roman" w:hAnsi="Times New Roman" w:cs="Times New Roman"/>
          <w:color w:val="202124"/>
          <w:sz w:val="22"/>
          <w:szCs w:val="22"/>
        </w:rPr>
        <w:t xml:space="preserve">1. Submit only articles published during your current tenure: Assistant Professors seeking promotion to Associate Professor should submit articles from their time as Assistant Professor, while those applying for Professor should </w:t>
      </w:r>
      <w:r>
        <w:rPr>
          <w:rFonts w:ascii="Times New Roman" w:eastAsia="Times New Roman" w:hAnsi="Times New Roman" w:cs="Times New Roman"/>
          <w:color w:val="202124"/>
          <w:sz w:val="22"/>
          <w:szCs w:val="22"/>
        </w:rPr>
        <w:t>submit articles from their tenure as Associate Professor.</w:t>
      </w:r>
      <w:r>
        <w:rPr>
          <w:rFonts w:ascii="Times New Roman" w:eastAsia="Times New Roman" w:hAnsi="Times New Roman" w:cs="Times New Roman"/>
          <w:color w:val="202124"/>
          <w:sz w:val="22"/>
          <w:szCs w:val="22"/>
        </w:rPr>
        <w:br/>
        <w:t>2. Kindly submit articles for which you are either the primary author or serve as the first corresponding author.</w:t>
      </w:r>
      <w:r>
        <w:rPr>
          <w:rFonts w:ascii="Times New Roman" w:eastAsia="Times New Roman" w:hAnsi="Times New Roman" w:cs="Times New Roman"/>
          <w:color w:val="202124"/>
          <w:sz w:val="22"/>
          <w:szCs w:val="22"/>
        </w:rPr>
        <w:br/>
        <w:t>3. Kindly ensure that you include comprehensive information for each article: title,</w:t>
      </w:r>
      <w:r>
        <w:rPr>
          <w:rFonts w:ascii="Times New Roman" w:eastAsia="Times New Roman" w:hAnsi="Times New Roman" w:cs="Times New Roman"/>
          <w:color w:val="202124"/>
          <w:sz w:val="22"/>
          <w:szCs w:val="22"/>
        </w:rPr>
        <w:t xml:space="preserve"> journal name (including volume, issue, and page numbers), number of authors, URL or DOI, and impact factor (if available).</w:t>
      </w:r>
      <w:r>
        <w:rPr>
          <w:rFonts w:ascii="Times New Roman" w:eastAsia="Times New Roman" w:hAnsi="Times New Roman" w:cs="Times New Roman"/>
          <w:color w:val="202124"/>
          <w:sz w:val="22"/>
          <w:szCs w:val="22"/>
        </w:rPr>
        <w:br/>
        <w:t>4. Kindly note that articles not complying with the above instructions, or those with incomplete details, will not be considered.</w:t>
      </w:r>
      <w:r>
        <w:rPr>
          <w:rFonts w:ascii="Times New Roman" w:eastAsia="Times New Roman" w:hAnsi="Times New Roman" w:cs="Times New Roman"/>
          <w:color w:val="202124"/>
          <w:sz w:val="22"/>
          <w:szCs w:val="22"/>
        </w:rPr>
        <w:br/>
      </w:r>
      <w:r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br/>
        <w:t>N</w:t>
      </w:r>
      <w:r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 xml:space="preserve">ame: </w:t>
      </w:r>
      <w:r>
        <w:rPr>
          <w:rFonts w:ascii="Times New Roman" w:eastAsia="Times New Roman" w:hAnsi="Times New Roman" w:cs="Times New Roman"/>
          <w:b/>
          <w:color w:val="000000"/>
          <w:sz w:val="22"/>
          <w:szCs w:val="22"/>
          <w:u w:val="single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2"/>
          <w:szCs w:val="22"/>
          <w:u w:val="single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2"/>
          <w:szCs w:val="22"/>
          <w:u w:val="single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2"/>
          <w:szCs w:val="22"/>
          <w:u w:val="single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2"/>
          <w:szCs w:val="22"/>
          <w:u w:val="single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2"/>
          <w:szCs w:val="22"/>
          <w:u w:val="single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2"/>
          <w:szCs w:val="22"/>
          <w:u w:val="single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br/>
        <w:t xml:space="preserve">Designation: </w:t>
      </w:r>
      <w:r>
        <w:rPr>
          <w:rFonts w:ascii="Times New Roman" w:eastAsia="Times New Roman" w:hAnsi="Times New Roman" w:cs="Times New Roman"/>
          <w:b/>
          <w:color w:val="000000"/>
          <w:sz w:val="22"/>
          <w:szCs w:val="22"/>
          <w:u w:val="single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2"/>
          <w:szCs w:val="22"/>
          <w:u w:val="single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2"/>
          <w:szCs w:val="22"/>
          <w:u w:val="single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2"/>
          <w:szCs w:val="22"/>
          <w:u w:val="single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2"/>
          <w:szCs w:val="22"/>
          <w:u w:val="single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2"/>
          <w:szCs w:val="22"/>
          <w:u w:val="single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2"/>
          <w:szCs w:val="22"/>
          <w:u w:val="single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br/>
        <w:t xml:space="preserve">Department: </w:t>
      </w:r>
      <w:r>
        <w:rPr>
          <w:rFonts w:ascii="Times New Roman" w:eastAsia="Times New Roman" w:hAnsi="Times New Roman" w:cs="Times New Roman"/>
          <w:b/>
          <w:color w:val="000000"/>
          <w:sz w:val="22"/>
          <w:szCs w:val="22"/>
          <w:u w:val="single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2"/>
          <w:szCs w:val="22"/>
          <w:u w:val="single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2"/>
          <w:szCs w:val="22"/>
          <w:u w:val="single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2"/>
          <w:szCs w:val="22"/>
          <w:u w:val="single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2"/>
          <w:szCs w:val="22"/>
          <w:u w:val="single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2"/>
          <w:szCs w:val="22"/>
          <w:u w:val="single"/>
        </w:rPr>
        <w:tab/>
      </w:r>
      <w:r>
        <w:rPr>
          <w:rFonts w:ascii="Times New Roman" w:eastAsia="Times New Roman" w:hAnsi="Times New Roman" w:cs="Times New Roman"/>
          <w:b/>
          <w:color w:val="000000"/>
          <w:sz w:val="22"/>
          <w:szCs w:val="22"/>
          <w:u w:val="single"/>
        </w:rPr>
        <w:tab/>
      </w:r>
    </w:p>
    <w:tbl>
      <w:tblPr>
        <w:tblStyle w:val="a"/>
        <w:tblpPr w:leftFromText="180" w:rightFromText="180" w:vertAnchor="page" w:horzAnchor="margin" w:tblpY="4981"/>
        <w:tblW w:w="17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2"/>
        <w:gridCol w:w="5812"/>
        <w:gridCol w:w="2977"/>
        <w:gridCol w:w="2410"/>
        <w:gridCol w:w="3402"/>
        <w:gridCol w:w="1984"/>
      </w:tblGrid>
      <w:tr w:rsidR="00F1281A" w14:paraId="75831DC8" w14:textId="77777777" w:rsidTr="00F1281A">
        <w:tc>
          <w:tcPr>
            <w:tcW w:w="562" w:type="dxa"/>
          </w:tcPr>
          <w:p w14:paraId="2F19C0CF" w14:textId="77777777" w:rsidR="00F1281A" w:rsidRDefault="00F1281A" w:rsidP="00F1281A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Sr.</w:t>
            </w:r>
          </w:p>
        </w:tc>
        <w:tc>
          <w:tcPr>
            <w:tcW w:w="5812" w:type="dxa"/>
          </w:tcPr>
          <w:p w14:paraId="0A069A9F" w14:textId="77777777" w:rsidR="00F1281A" w:rsidRDefault="00F1281A" w:rsidP="00F1281A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Title</w:t>
            </w:r>
          </w:p>
        </w:tc>
        <w:tc>
          <w:tcPr>
            <w:tcW w:w="2977" w:type="dxa"/>
          </w:tcPr>
          <w:p w14:paraId="3A667BEF" w14:textId="77777777" w:rsidR="00F1281A" w:rsidRDefault="00F1281A" w:rsidP="00F1281A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Journal</w:t>
            </w:r>
          </w:p>
        </w:tc>
        <w:tc>
          <w:tcPr>
            <w:tcW w:w="2410" w:type="dxa"/>
          </w:tcPr>
          <w:p w14:paraId="08AD662E" w14:textId="77777777" w:rsidR="00F1281A" w:rsidRDefault="00F1281A" w:rsidP="00F1281A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Authorship</w:t>
            </w:r>
          </w:p>
        </w:tc>
        <w:tc>
          <w:tcPr>
            <w:tcW w:w="3402" w:type="dxa"/>
          </w:tcPr>
          <w:p w14:paraId="7F35AAD4" w14:textId="77777777" w:rsidR="00F1281A" w:rsidRDefault="00F1281A" w:rsidP="00F1281A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Article URL or DOI</w:t>
            </w:r>
          </w:p>
        </w:tc>
        <w:tc>
          <w:tcPr>
            <w:tcW w:w="1984" w:type="dxa"/>
          </w:tcPr>
          <w:p w14:paraId="48E78917" w14:textId="77777777" w:rsidR="00F1281A" w:rsidRDefault="00F1281A" w:rsidP="00F1281A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Impact Factor</w:t>
            </w:r>
          </w:p>
        </w:tc>
      </w:tr>
      <w:tr w:rsidR="00F1281A" w14:paraId="4456F3CE" w14:textId="77777777" w:rsidTr="00F1281A">
        <w:tc>
          <w:tcPr>
            <w:tcW w:w="562" w:type="dxa"/>
          </w:tcPr>
          <w:p w14:paraId="421A671C" w14:textId="77777777" w:rsidR="00F1281A" w:rsidRDefault="00F1281A" w:rsidP="00F1281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5812" w:type="dxa"/>
          </w:tcPr>
          <w:p w14:paraId="09F274EB" w14:textId="77777777" w:rsidR="00F1281A" w:rsidRDefault="00F1281A" w:rsidP="00F1281A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Sample Title</w:t>
            </w:r>
          </w:p>
        </w:tc>
        <w:tc>
          <w:tcPr>
            <w:tcW w:w="2977" w:type="dxa"/>
          </w:tcPr>
          <w:p w14:paraId="357C0362" w14:textId="77777777" w:rsidR="00F1281A" w:rsidRDefault="00F1281A" w:rsidP="00F1281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ABC Journal, volume, Issue, and page numbers</w:t>
            </w:r>
          </w:p>
        </w:tc>
        <w:tc>
          <w:tcPr>
            <w:tcW w:w="2410" w:type="dxa"/>
          </w:tcPr>
          <w:p w14:paraId="719AA04A" w14:textId="77777777" w:rsidR="00F1281A" w:rsidRDefault="00F1281A" w:rsidP="00F1281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Primary / Correspondent / Position-Number</w:t>
            </w:r>
          </w:p>
        </w:tc>
        <w:tc>
          <w:tcPr>
            <w:tcW w:w="3402" w:type="dxa"/>
          </w:tcPr>
          <w:p w14:paraId="540420FB" w14:textId="77777777" w:rsidR="00F1281A" w:rsidRDefault="00F1281A" w:rsidP="00F1281A">
            <w:pPr>
              <w:rPr>
                <w:sz w:val="22"/>
                <w:szCs w:val="22"/>
              </w:rPr>
            </w:pPr>
            <w:hyperlink r:id="rId5">
              <w:r>
                <w:rPr>
                  <w:color w:val="0563C1"/>
                  <w:sz w:val="22"/>
                  <w:szCs w:val="22"/>
                  <w:u w:val="single"/>
                </w:rPr>
                <w:t>https://www.kjms.com.pk/abc_123</w:t>
              </w:r>
            </w:hyperlink>
            <w:r>
              <w:rPr>
                <w:sz w:val="22"/>
                <w:szCs w:val="22"/>
              </w:rPr>
              <w:t xml:space="preserve"> </w:t>
            </w:r>
          </w:p>
          <w:p w14:paraId="3D721ED1" w14:textId="77777777" w:rsidR="00F1281A" w:rsidRDefault="00F1281A" w:rsidP="00F1281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OR</w:t>
            </w:r>
          </w:p>
          <w:p w14:paraId="5E150566" w14:textId="77777777" w:rsidR="00F1281A" w:rsidRDefault="00F1281A" w:rsidP="00F1281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https://doi.org/10.70520/kjms.v12a9.733</w:t>
            </w:r>
          </w:p>
        </w:tc>
        <w:tc>
          <w:tcPr>
            <w:tcW w:w="1984" w:type="dxa"/>
          </w:tcPr>
          <w:p w14:paraId="677D1336" w14:textId="77777777" w:rsidR="00F1281A" w:rsidRDefault="00F1281A" w:rsidP="00F1281A">
            <w:bookmarkStart w:id="0" w:name="_heading=h.upesm2542ugk" w:colFirst="0" w:colLast="0"/>
            <w:bookmarkEnd w:id="0"/>
            <w:r>
              <w:t>For IF: JCR by Clarivate analytics is to be used.</w:t>
            </w:r>
            <w:r>
              <w:br/>
              <w:t>Link: https://impactfactorforjournal.com/journal-impact-factor-list/</w:t>
            </w:r>
          </w:p>
        </w:tc>
      </w:tr>
      <w:tr w:rsidR="00F1281A" w14:paraId="3EB59716" w14:textId="77777777" w:rsidTr="00F1281A">
        <w:tc>
          <w:tcPr>
            <w:tcW w:w="562" w:type="dxa"/>
          </w:tcPr>
          <w:p w14:paraId="56D402F9" w14:textId="77777777" w:rsidR="00F1281A" w:rsidRDefault="00F1281A" w:rsidP="00F1281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5812" w:type="dxa"/>
          </w:tcPr>
          <w:p w14:paraId="1E82DBD5" w14:textId="77777777" w:rsidR="00F1281A" w:rsidRDefault="00F1281A" w:rsidP="00F1281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1D3837E6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14:paraId="10C52AE7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3402" w:type="dxa"/>
          </w:tcPr>
          <w:p w14:paraId="770BAA2B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14:paraId="158C340D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</w:tr>
      <w:tr w:rsidR="00F1281A" w14:paraId="37882F1B" w14:textId="77777777" w:rsidTr="00F1281A">
        <w:tc>
          <w:tcPr>
            <w:tcW w:w="562" w:type="dxa"/>
          </w:tcPr>
          <w:p w14:paraId="577201F4" w14:textId="77777777" w:rsidR="00F1281A" w:rsidRDefault="00F1281A" w:rsidP="00F1281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5812" w:type="dxa"/>
          </w:tcPr>
          <w:p w14:paraId="4BC1DB1C" w14:textId="77777777" w:rsidR="00F1281A" w:rsidRDefault="00F1281A" w:rsidP="00F1281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66FFA978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14:paraId="79155ACC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3402" w:type="dxa"/>
          </w:tcPr>
          <w:p w14:paraId="43494E21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14:paraId="6E4711F1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</w:tr>
      <w:tr w:rsidR="00F1281A" w14:paraId="1282CCAA" w14:textId="77777777" w:rsidTr="00F1281A">
        <w:tc>
          <w:tcPr>
            <w:tcW w:w="562" w:type="dxa"/>
          </w:tcPr>
          <w:p w14:paraId="7E83EFA7" w14:textId="77777777" w:rsidR="00F1281A" w:rsidRDefault="00F1281A" w:rsidP="00F1281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5812" w:type="dxa"/>
          </w:tcPr>
          <w:p w14:paraId="268DD97F" w14:textId="77777777" w:rsidR="00F1281A" w:rsidRDefault="00F1281A" w:rsidP="00F1281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2ADDB27B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14:paraId="1614EE41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3402" w:type="dxa"/>
          </w:tcPr>
          <w:p w14:paraId="3C04F7B9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14:paraId="25A05252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</w:tr>
      <w:tr w:rsidR="00F1281A" w14:paraId="5C912472" w14:textId="77777777" w:rsidTr="00F1281A">
        <w:tc>
          <w:tcPr>
            <w:tcW w:w="562" w:type="dxa"/>
          </w:tcPr>
          <w:p w14:paraId="3EF24410" w14:textId="77777777" w:rsidR="00F1281A" w:rsidRDefault="00F1281A" w:rsidP="00F1281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5812" w:type="dxa"/>
          </w:tcPr>
          <w:p w14:paraId="6F29FD64" w14:textId="77777777" w:rsidR="00F1281A" w:rsidRDefault="00F1281A" w:rsidP="00F1281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38EACE87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14:paraId="2301EBC9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3402" w:type="dxa"/>
          </w:tcPr>
          <w:p w14:paraId="1BBF3039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14:paraId="10A9C903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</w:tr>
      <w:tr w:rsidR="00F1281A" w14:paraId="64FC3379" w14:textId="77777777" w:rsidTr="00F1281A">
        <w:tc>
          <w:tcPr>
            <w:tcW w:w="562" w:type="dxa"/>
          </w:tcPr>
          <w:p w14:paraId="473017A2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5812" w:type="dxa"/>
          </w:tcPr>
          <w:p w14:paraId="1B07831C" w14:textId="77777777" w:rsidR="00F1281A" w:rsidRDefault="00F1281A" w:rsidP="00F1281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0A3D9A2C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14:paraId="78504B05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3402" w:type="dxa"/>
          </w:tcPr>
          <w:p w14:paraId="3B5AF222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14:paraId="2B07CACF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</w:tr>
      <w:tr w:rsidR="00F1281A" w14:paraId="07A13605" w14:textId="77777777" w:rsidTr="00F1281A">
        <w:tc>
          <w:tcPr>
            <w:tcW w:w="562" w:type="dxa"/>
          </w:tcPr>
          <w:p w14:paraId="3A4FA5B7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5812" w:type="dxa"/>
          </w:tcPr>
          <w:p w14:paraId="1C952185" w14:textId="77777777" w:rsidR="00F1281A" w:rsidRDefault="00F1281A" w:rsidP="00F1281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20339C19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14:paraId="76F82812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3402" w:type="dxa"/>
          </w:tcPr>
          <w:p w14:paraId="29263533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14:paraId="39D3A657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</w:tr>
      <w:tr w:rsidR="00F1281A" w14:paraId="16279E12" w14:textId="77777777" w:rsidTr="00F1281A">
        <w:tc>
          <w:tcPr>
            <w:tcW w:w="562" w:type="dxa"/>
          </w:tcPr>
          <w:p w14:paraId="4EA20C32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5812" w:type="dxa"/>
          </w:tcPr>
          <w:p w14:paraId="39BAC4B6" w14:textId="77777777" w:rsidR="00F1281A" w:rsidRDefault="00F1281A" w:rsidP="00F1281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4D195F32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14:paraId="6165DC46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3402" w:type="dxa"/>
          </w:tcPr>
          <w:p w14:paraId="1BC064D7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14:paraId="3EE945CD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</w:tr>
      <w:tr w:rsidR="00F1281A" w14:paraId="584CFA5A" w14:textId="77777777" w:rsidTr="00F1281A">
        <w:tc>
          <w:tcPr>
            <w:tcW w:w="562" w:type="dxa"/>
          </w:tcPr>
          <w:p w14:paraId="08E7CECA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5812" w:type="dxa"/>
          </w:tcPr>
          <w:p w14:paraId="3FF4E257" w14:textId="77777777" w:rsidR="00F1281A" w:rsidRDefault="00F1281A" w:rsidP="00F1281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309BFDF8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14:paraId="6B6AEF2E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3402" w:type="dxa"/>
          </w:tcPr>
          <w:p w14:paraId="00669A9F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14:paraId="7B46703E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</w:tr>
      <w:tr w:rsidR="00F1281A" w14:paraId="58E1E1B4" w14:textId="77777777" w:rsidTr="00F1281A">
        <w:tc>
          <w:tcPr>
            <w:tcW w:w="562" w:type="dxa"/>
          </w:tcPr>
          <w:p w14:paraId="1C2D3247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5812" w:type="dxa"/>
          </w:tcPr>
          <w:p w14:paraId="0CEE90A2" w14:textId="77777777" w:rsidR="00F1281A" w:rsidRDefault="00F1281A" w:rsidP="00F1281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372F4B3A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14:paraId="2C65C8A3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3402" w:type="dxa"/>
          </w:tcPr>
          <w:p w14:paraId="57CEE384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14:paraId="36FB11AD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</w:tr>
      <w:tr w:rsidR="00F1281A" w14:paraId="0E9B34D2" w14:textId="77777777" w:rsidTr="00F1281A">
        <w:tc>
          <w:tcPr>
            <w:tcW w:w="562" w:type="dxa"/>
          </w:tcPr>
          <w:p w14:paraId="6C9C97A5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5812" w:type="dxa"/>
          </w:tcPr>
          <w:p w14:paraId="4E728C4D" w14:textId="77777777" w:rsidR="00F1281A" w:rsidRDefault="00F1281A" w:rsidP="00F1281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1B7D4D74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14:paraId="311108B3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3402" w:type="dxa"/>
          </w:tcPr>
          <w:p w14:paraId="75877F49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14:paraId="6A2AFF90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</w:tr>
      <w:tr w:rsidR="00F1281A" w14:paraId="5139FD5F" w14:textId="77777777" w:rsidTr="00F1281A">
        <w:tc>
          <w:tcPr>
            <w:tcW w:w="562" w:type="dxa"/>
          </w:tcPr>
          <w:p w14:paraId="73461947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5812" w:type="dxa"/>
          </w:tcPr>
          <w:p w14:paraId="6344B373" w14:textId="77777777" w:rsidR="00F1281A" w:rsidRDefault="00F1281A" w:rsidP="00F1281A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2977" w:type="dxa"/>
          </w:tcPr>
          <w:p w14:paraId="5DA529F4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2410" w:type="dxa"/>
          </w:tcPr>
          <w:p w14:paraId="2447540D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3402" w:type="dxa"/>
          </w:tcPr>
          <w:p w14:paraId="5F704B77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  <w:tc>
          <w:tcPr>
            <w:tcW w:w="1984" w:type="dxa"/>
          </w:tcPr>
          <w:p w14:paraId="720BFEC7" w14:textId="77777777" w:rsidR="00F1281A" w:rsidRDefault="00F1281A" w:rsidP="00F1281A">
            <w:pPr>
              <w:rPr>
                <w:sz w:val="22"/>
                <w:szCs w:val="22"/>
              </w:rPr>
            </w:pPr>
          </w:p>
        </w:tc>
      </w:tr>
    </w:tbl>
    <w:p w14:paraId="506434FF" w14:textId="387CEE92" w:rsidR="00FB4F76" w:rsidRDefault="00FB4F7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Roboto" w:eastAsia="Roboto" w:hAnsi="Roboto" w:cs="Roboto"/>
          <w:color w:val="202124"/>
          <w:sz w:val="22"/>
          <w:szCs w:val="22"/>
        </w:rPr>
      </w:pPr>
      <w:bookmarkStart w:id="1" w:name="_GoBack"/>
      <w:bookmarkEnd w:id="1"/>
    </w:p>
    <w:sectPr w:rsidR="00FB4F76">
      <w:pgSz w:w="20160" w:h="12240" w:orient="landscape"/>
      <w:pgMar w:top="849" w:right="1440" w:bottom="1134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fontKey="{41C7B535-A80D-4980-BB25-248CCE2F428B}"/>
    <w:embedBold r:id="rId2" w:fontKey="{E4DD1D29-375D-42CE-AAE7-650D399F1B0A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4C02BEEC-7379-4F5C-B48E-B45367DD49C6}"/>
    <w:embedBold r:id="rId4" w:fontKey="{24EF3661-A495-4D71-9026-89C5D07700B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5EA1B460-F84E-47F3-8D18-3601DEBE171F}"/>
    <w:embedItalic r:id="rId6" w:fontKey="{4C7911D7-41FE-41D1-A228-5B39ED4228E1}"/>
  </w:font>
  <w:font w:name="Roboto">
    <w:charset w:val="00"/>
    <w:family w:val="auto"/>
    <w:pitch w:val="variable"/>
    <w:sig w:usb0="E0000AFF" w:usb1="5000217F" w:usb2="00000021" w:usb3="00000000" w:csb0="0000019F" w:csb1="00000000"/>
    <w:embedRegular r:id="rId7" w:fontKey="{4EECD26A-ED96-43AC-B49F-714E22B7CACA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8" w:fontKey="{0803BC88-42F9-4CBA-8A7B-95DF045B963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F76"/>
    <w:rsid w:val="002B3684"/>
    <w:rsid w:val="00800862"/>
    <w:rsid w:val="00F1281A"/>
    <w:rsid w:val="00FB4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FB61D"/>
  <w15:docId w15:val="{CBE23444-334F-49CD-9083-49D13F75A1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4"/>
        <w:szCs w:val="24"/>
        <w:lang w:val="en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spacing w:before="240" w:after="60" w:line="276" w:lineRule="auto"/>
      <w:outlineLvl w:val="2"/>
    </w:pPr>
    <w:rPr>
      <w:rFonts w:ascii="Cambria" w:eastAsia="Cambria" w:hAnsi="Cambria" w:cs="Cambria"/>
      <w:b/>
      <w:sz w:val="26"/>
      <w:szCs w:val="2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styleId="TableGrid">
    <w:name w:val="Table Grid"/>
    <w:basedOn w:val="TableNormal"/>
    <w:uiPriority w:val="39"/>
    <w:rsid w:val="00482F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82F49"/>
    <w:rPr>
      <w:rFonts w:ascii="Cambria" w:eastAsia="Times New Roman" w:hAnsi="Cambria" w:cs="Times New Roman"/>
      <w:b/>
      <w:bCs/>
      <w:kern w:val="0"/>
      <w:sz w:val="26"/>
      <w:szCs w:val="26"/>
      <w:lang w:val="en-GB" w:eastAsia="en-GB"/>
    </w:rPr>
  </w:style>
  <w:style w:type="character" w:styleId="Hyperlink">
    <w:name w:val="Hyperlink"/>
    <w:basedOn w:val="DefaultParagraphFont"/>
    <w:uiPriority w:val="99"/>
    <w:unhideWhenUsed/>
    <w:rsid w:val="00D17993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rsid w:val="00F4352D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n-US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www.kjms.com.pk/abc_123" TargetMode="Externa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wBZtx8BE70uof7OjSSWHI5wS8fg==">CgMxLjAyDmgudXBlc20yNTQydWdrOAByITFSUG4tbmI3d1FEWlNyeTB3YWxfVXZCemYyTlVLVkFKYQ==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195</Words>
  <Characters>1115</Characters>
  <Application>Microsoft Office Word</Application>
  <DocSecurity>0</DocSecurity>
  <Lines>9</Lines>
  <Paragraphs>2</Paragraphs>
  <ScaleCrop>false</ScaleCrop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yasir aman</dc:creator>
  <cp:lastModifiedBy>Altaf Ahmad</cp:lastModifiedBy>
  <cp:revision>3</cp:revision>
  <dcterms:created xsi:type="dcterms:W3CDTF">2026-01-09T08:47:00Z</dcterms:created>
  <dcterms:modified xsi:type="dcterms:W3CDTF">2026-02-16T08:35:00Z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8ec801a64ae7fa107fbc8bf099822103cb653d516e0b0239b6b5ea13856d16f1</vt:lpwstr>
  </property>
</Properties>
</file>